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45" w:rsidRPr="00FC300F" w:rsidRDefault="00E1488C" w:rsidP="000D60C8">
      <w:pPr>
        <w:pStyle w:val="Default"/>
        <w:ind w:firstLine="36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</w:t>
      </w:r>
      <w:r w:rsidR="00E4297A" w:rsidRPr="00FC300F">
        <w:rPr>
          <w:b/>
          <w:sz w:val="22"/>
          <w:szCs w:val="22"/>
        </w:rPr>
        <w:t>LEGAL NOTICE</w:t>
      </w:r>
    </w:p>
    <w:p w:rsidR="00E4297A" w:rsidRPr="00FC300F" w:rsidRDefault="00E4297A" w:rsidP="000D60C8">
      <w:pPr>
        <w:pStyle w:val="Default"/>
        <w:ind w:firstLine="360"/>
        <w:jc w:val="both"/>
        <w:rPr>
          <w:sz w:val="22"/>
          <w:szCs w:val="22"/>
        </w:rPr>
      </w:pPr>
    </w:p>
    <w:p w:rsidR="009332BB" w:rsidRPr="003F4CEB" w:rsidRDefault="00024483" w:rsidP="009332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7442">
        <w:rPr>
          <w:rFonts w:ascii="Times New Roman" w:hAnsi="Times New Roman" w:cs="Times New Roman"/>
        </w:rPr>
        <w:t xml:space="preserve">Pursuant to </w:t>
      </w:r>
      <w:r w:rsidRPr="00317442">
        <w:rPr>
          <w:rFonts w:ascii="Times New Roman" w:hAnsi="Times New Roman" w:cs="Times New Roman"/>
          <w:i/>
        </w:rPr>
        <w:t>Conn. Gen. Stat</w:t>
      </w:r>
      <w:r w:rsidRPr="00317442">
        <w:rPr>
          <w:rFonts w:ascii="Times New Roman" w:hAnsi="Times New Roman" w:cs="Times New Roman"/>
        </w:rPr>
        <w:t>. § 25-33</w:t>
      </w:r>
      <w:r w:rsidR="00A84E89" w:rsidRPr="00317442">
        <w:rPr>
          <w:rFonts w:ascii="Times New Roman" w:hAnsi="Times New Roman" w:cs="Times New Roman"/>
        </w:rPr>
        <w:t>h</w:t>
      </w:r>
      <w:r w:rsidRPr="00317442">
        <w:rPr>
          <w:rFonts w:ascii="Times New Roman" w:hAnsi="Times New Roman" w:cs="Times New Roman"/>
        </w:rPr>
        <w:t xml:space="preserve"> and § 25-33h-1(</w:t>
      </w:r>
      <w:r w:rsidR="00A84E89" w:rsidRPr="00317442">
        <w:rPr>
          <w:rFonts w:ascii="Times New Roman" w:hAnsi="Times New Roman" w:cs="Times New Roman"/>
        </w:rPr>
        <w:t>g</w:t>
      </w:r>
      <w:r w:rsidRPr="00317442">
        <w:rPr>
          <w:rFonts w:ascii="Times New Roman" w:hAnsi="Times New Roman" w:cs="Times New Roman"/>
        </w:rPr>
        <w:t xml:space="preserve">) of the Regulations of the Connecticut State Agencies, </w:t>
      </w:r>
      <w:r w:rsidR="00E4297A" w:rsidRPr="00317442">
        <w:rPr>
          <w:rFonts w:ascii="Times New Roman" w:hAnsi="Times New Roman" w:cs="Times New Roman"/>
        </w:rPr>
        <w:t xml:space="preserve">the </w:t>
      </w:r>
      <w:r w:rsidR="00A84E89" w:rsidRPr="00317442">
        <w:rPr>
          <w:rFonts w:ascii="Times New Roman" w:hAnsi="Times New Roman" w:cs="Times New Roman"/>
        </w:rPr>
        <w:t>Department</w:t>
      </w:r>
      <w:r w:rsidR="00E4297A" w:rsidRPr="00317442">
        <w:rPr>
          <w:rFonts w:ascii="Times New Roman" w:hAnsi="Times New Roman" w:cs="Times New Roman"/>
        </w:rPr>
        <w:t xml:space="preserve"> of Public Health</w:t>
      </w:r>
      <w:r w:rsidR="00A84E89" w:rsidRPr="00317442">
        <w:rPr>
          <w:rFonts w:ascii="Times New Roman" w:hAnsi="Times New Roman" w:cs="Times New Roman"/>
        </w:rPr>
        <w:t xml:space="preserve"> </w:t>
      </w:r>
      <w:r w:rsidR="000D60C8" w:rsidRPr="00317442">
        <w:rPr>
          <w:rFonts w:ascii="Times New Roman" w:hAnsi="Times New Roman" w:cs="Times New Roman"/>
        </w:rPr>
        <w:t xml:space="preserve">(“the DPH”) </w:t>
      </w:r>
      <w:r w:rsidR="00A84E89" w:rsidRPr="00317442">
        <w:rPr>
          <w:rFonts w:ascii="Times New Roman" w:hAnsi="Times New Roman" w:cs="Times New Roman"/>
        </w:rPr>
        <w:t xml:space="preserve">hereby notifies the public that the </w:t>
      </w:r>
      <w:r w:rsidR="00D86A82">
        <w:rPr>
          <w:rFonts w:ascii="Times New Roman" w:hAnsi="Times New Roman" w:cs="Times New Roman"/>
        </w:rPr>
        <w:t>Central Corridor</w:t>
      </w:r>
      <w:r w:rsidR="000D60C8" w:rsidRPr="00317442">
        <w:rPr>
          <w:rFonts w:ascii="Times New Roman" w:hAnsi="Times New Roman" w:cs="Times New Roman"/>
        </w:rPr>
        <w:t xml:space="preserve"> Water Utility Coordinating Committee (“WUCC”)</w:t>
      </w:r>
      <w:r w:rsidR="00FC300F" w:rsidRPr="00317442">
        <w:rPr>
          <w:rFonts w:ascii="Times New Roman" w:hAnsi="Times New Roman" w:cs="Times New Roman"/>
        </w:rPr>
        <w:t xml:space="preserve"> submitted its</w:t>
      </w:r>
      <w:r w:rsidR="000D60C8" w:rsidRPr="00317442">
        <w:rPr>
          <w:rFonts w:ascii="Times New Roman" w:hAnsi="Times New Roman" w:cs="Times New Roman"/>
        </w:rPr>
        <w:t xml:space="preserve"> coordinated water </w:t>
      </w:r>
      <w:r w:rsidR="00FC300F" w:rsidRPr="00317442">
        <w:rPr>
          <w:rFonts w:ascii="Times New Roman" w:hAnsi="Times New Roman" w:cs="Times New Roman"/>
        </w:rPr>
        <w:t>system plan</w:t>
      </w:r>
      <w:r w:rsidR="00E6368D">
        <w:rPr>
          <w:rFonts w:ascii="Times New Roman" w:hAnsi="Times New Roman" w:cs="Times New Roman"/>
        </w:rPr>
        <w:t xml:space="preserve"> (“final coordinated plan”</w:t>
      </w:r>
      <w:r w:rsidR="009332BB">
        <w:rPr>
          <w:rFonts w:ascii="Times New Roman" w:hAnsi="Times New Roman" w:cs="Times New Roman"/>
        </w:rPr>
        <w:t>)</w:t>
      </w:r>
      <w:r w:rsidR="00FC300F" w:rsidRPr="00317442">
        <w:rPr>
          <w:rFonts w:ascii="Times New Roman" w:hAnsi="Times New Roman" w:cs="Times New Roman"/>
        </w:rPr>
        <w:t xml:space="preserve"> to the Commissioner of Public Health (“Commissioner”)</w:t>
      </w:r>
      <w:r w:rsidR="004D34D2">
        <w:rPr>
          <w:rFonts w:ascii="Times New Roman" w:hAnsi="Times New Roman" w:cs="Times New Roman"/>
        </w:rPr>
        <w:t>,</w:t>
      </w:r>
      <w:r w:rsidR="00C823E0">
        <w:rPr>
          <w:rFonts w:ascii="Times New Roman" w:hAnsi="Times New Roman" w:cs="Times New Roman"/>
        </w:rPr>
        <w:t xml:space="preserve"> on </w:t>
      </w:r>
      <w:r w:rsidR="00D86A82">
        <w:rPr>
          <w:rFonts w:ascii="Times New Roman" w:hAnsi="Times New Roman" w:cs="Times New Roman"/>
        </w:rPr>
        <w:t>June 4</w:t>
      </w:r>
      <w:r w:rsidR="008F4458">
        <w:rPr>
          <w:rFonts w:ascii="Times New Roman" w:hAnsi="Times New Roman" w:cs="Times New Roman"/>
        </w:rPr>
        <w:t>, 2018; the Western WUCC on May 22</w:t>
      </w:r>
      <w:r w:rsidR="008F4458" w:rsidRPr="008F4458">
        <w:rPr>
          <w:rFonts w:ascii="Times New Roman" w:hAnsi="Times New Roman" w:cs="Times New Roman"/>
          <w:vertAlign w:val="superscript"/>
        </w:rPr>
        <w:t>nd</w:t>
      </w:r>
      <w:r w:rsidR="008F4458">
        <w:rPr>
          <w:rFonts w:ascii="Times New Roman" w:hAnsi="Times New Roman" w:cs="Times New Roman"/>
        </w:rPr>
        <w:t>, and the Eastern WUCC on May 31st</w:t>
      </w:r>
      <w:r w:rsidR="002248FF">
        <w:rPr>
          <w:rFonts w:ascii="Times New Roman" w:hAnsi="Times New Roman" w:cs="Times New Roman"/>
        </w:rPr>
        <w:t xml:space="preserve"> </w:t>
      </w:r>
      <w:r w:rsidR="00317442">
        <w:rPr>
          <w:rFonts w:ascii="Times New Roman" w:hAnsi="Times New Roman" w:cs="Times New Roman"/>
        </w:rPr>
        <w:t>for approval</w:t>
      </w:r>
      <w:r w:rsidR="00FC300F" w:rsidRPr="00317442">
        <w:rPr>
          <w:rFonts w:ascii="Times New Roman" w:hAnsi="Times New Roman" w:cs="Times New Roman"/>
        </w:rPr>
        <w:t xml:space="preserve"> and</w:t>
      </w:r>
      <w:r w:rsidR="009332BB">
        <w:rPr>
          <w:rFonts w:ascii="Times New Roman" w:hAnsi="Times New Roman" w:cs="Times New Roman"/>
        </w:rPr>
        <w:t xml:space="preserve"> that such</w:t>
      </w:r>
      <w:r w:rsidR="00E6368D">
        <w:rPr>
          <w:rFonts w:ascii="Times New Roman" w:hAnsi="Times New Roman" w:cs="Times New Roman"/>
        </w:rPr>
        <w:t xml:space="preserve"> plan</w:t>
      </w:r>
      <w:r w:rsidR="008F4458">
        <w:rPr>
          <w:rFonts w:ascii="Times New Roman" w:hAnsi="Times New Roman" w:cs="Times New Roman"/>
        </w:rPr>
        <w:t>s are</w:t>
      </w:r>
      <w:r w:rsidR="00FC300F" w:rsidRPr="00317442">
        <w:rPr>
          <w:rFonts w:ascii="Times New Roman" w:hAnsi="Times New Roman" w:cs="Times New Roman"/>
        </w:rPr>
        <w:t xml:space="preserve"> available</w:t>
      </w:r>
      <w:r w:rsidR="00E1488C">
        <w:rPr>
          <w:rFonts w:ascii="Times New Roman" w:hAnsi="Times New Roman" w:cs="Times New Roman"/>
        </w:rPr>
        <w:t xml:space="preserve"> </w:t>
      </w:r>
      <w:r w:rsidR="00FC300F" w:rsidRPr="00317442">
        <w:rPr>
          <w:rFonts w:ascii="Times New Roman" w:hAnsi="Times New Roman" w:cs="Times New Roman"/>
        </w:rPr>
        <w:t>for public comment</w:t>
      </w:r>
      <w:r w:rsidR="00E1488C">
        <w:rPr>
          <w:rFonts w:ascii="Times New Roman" w:hAnsi="Times New Roman" w:cs="Times New Roman"/>
        </w:rPr>
        <w:t>, to the extent disclosable by law.</w:t>
      </w:r>
      <w:r w:rsidR="00FC300F" w:rsidRPr="00317442">
        <w:rPr>
          <w:rFonts w:ascii="Times New Roman" w:hAnsi="Times New Roman" w:cs="Times New Roman"/>
        </w:rPr>
        <w:t xml:space="preserve"> </w:t>
      </w:r>
      <w:r w:rsidR="009332BB">
        <w:rPr>
          <w:rFonts w:ascii="Times New Roman" w:hAnsi="Times New Roman" w:cs="Times New Roman"/>
        </w:rPr>
        <w:t>The WUCC</w:t>
      </w:r>
      <w:r w:rsidR="008F4458">
        <w:rPr>
          <w:rFonts w:ascii="Times New Roman" w:hAnsi="Times New Roman" w:cs="Times New Roman"/>
        </w:rPr>
        <w:t>s</w:t>
      </w:r>
      <w:r w:rsidR="009332BB">
        <w:rPr>
          <w:rFonts w:ascii="Times New Roman" w:hAnsi="Times New Roman" w:cs="Times New Roman"/>
        </w:rPr>
        <w:t xml:space="preserve">, pursuant to </w:t>
      </w:r>
      <w:r w:rsidR="009332BB">
        <w:rPr>
          <w:rFonts w:ascii="Times New Roman" w:hAnsi="Times New Roman" w:cs="Times New Roman"/>
          <w:i/>
        </w:rPr>
        <w:t xml:space="preserve">Conn. </w:t>
      </w:r>
      <w:r w:rsidR="009332BB" w:rsidRPr="00317442">
        <w:rPr>
          <w:rFonts w:ascii="Times New Roman" w:hAnsi="Times New Roman" w:cs="Times New Roman"/>
          <w:i/>
        </w:rPr>
        <w:t>Gen. Stat</w:t>
      </w:r>
      <w:r w:rsidR="009332BB" w:rsidRPr="00317442">
        <w:rPr>
          <w:rFonts w:ascii="Times New Roman" w:hAnsi="Times New Roman" w:cs="Times New Roman"/>
        </w:rPr>
        <w:t>. § 25-33h</w:t>
      </w:r>
      <w:r w:rsidR="009332BB">
        <w:rPr>
          <w:rFonts w:ascii="Times New Roman" w:hAnsi="Times New Roman" w:cs="Times New Roman"/>
        </w:rPr>
        <w:t>(b)</w:t>
      </w:r>
      <w:r w:rsidR="009332BB" w:rsidRPr="00317442">
        <w:rPr>
          <w:rFonts w:ascii="Times New Roman" w:hAnsi="Times New Roman" w:cs="Times New Roman"/>
        </w:rPr>
        <w:t xml:space="preserve"> and § 25-33h-1(</w:t>
      </w:r>
      <w:r w:rsidR="009332BB">
        <w:rPr>
          <w:rFonts w:ascii="Times New Roman" w:hAnsi="Times New Roman" w:cs="Times New Roman"/>
        </w:rPr>
        <w:t>h</w:t>
      </w:r>
      <w:r w:rsidR="009332BB" w:rsidRPr="00317442">
        <w:rPr>
          <w:rFonts w:ascii="Times New Roman" w:hAnsi="Times New Roman" w:cs="Times New Roman"/>
        </w:rPr>
        <w:t>)</w:t>
      </w:r>
      <w:r w:rsidR="009332BB">
        <w:rPr>
          <w:rFonts w:ascii="Times New Roman" w:hAnsi="Times New Roman" w:cs="Times New Roman"/>
        </w:rPr>
        <w:t>(1)(E)</w:t>
      </w:r>
      <w:r w:rsidR="009332BB" w:rsidRPr="00317442">
        <w:rPr>
          <w:rFonts w:ascii="Times New Roman" w:hAnsi="Times New Roman" w:cs="Times New Roman"/>
        </w:rPr>
        <w:t xml:space="preserve"> of the Regulations of the Connecticut State Agencies</w:t>
      </w:r>
      <w:r w:rsidR="009332BB">
        <w:rPr>
          <w:rFonts w:ascii="Times New Roman" w:hAnsi="Times New Roman" w:cs="Times New Roman"/>
        </w:rPr>
        <w:t>, solicited comments on its draft coordinated water system plan and</w:t>
      </w:r>
      <w:r w:rsidR="00E1488C">
        <w:rPr>
          <w:rFonts w:ascii="Times New Roman" w:hAnsi="Times New Roman" w:cs="Times New Roman"/>
        </w:rPr>
        <w:t xml:space="preserve"> </w:t>
      </w:r>
      <w:r w:rsidR="009332BB">
        <w:rPr>
          <w:rFonts w:ascii="Times New Roman" w:hAnsi="Times New Roman" w:cs="Times New Roman"/>
        </w:rPr>
        <w:t xml:space="preserve">provided </w:t>
      </w:r>
      <w:r w:rsidR="00E1488C">
        <w:rPr>
          <w:rFonts w:ascii="Times New Roman" w:hAnsi="Times New Roman" w:cs="Times New Roman"/>
        </w:rPr>
        <w:t>such</w:t>
      </w:r>
      <w:r w:rsidR="009332BB">
        <w:rPr>
          <w:rFonts w:ascii="Times New Roman" w:hAnsi="Times New Roman" w:cs="Times New Roman"/>
        </w:rPr>
        <w:t xml:space="preserve"> comments received to the Commissioner with the final coordinated plan.  </w:t>
      </w:r>
    </w:p>
    <w:p w:rsidR="00253FE2" w:rsidRPr="003F4CEB" w:rsidRDefault="00253FE2" w:rsidP="00317442">
      <w:pPr>
        <w:pStyle w:val="Default"/>
        <w:jc w:val="both"/>
        <w:rPr>
          <w:rFonts w:eastAsia="Times New Roman"/>
          <w:bCs/>
          <w:sz w:val="22"/>
          <w:szCs w:val="22"/>
        </w:rPr>
      </w:pPr>
    </w:p>
    <w:p w:rsidR="003F4CEB" w:rsidRPr="00FC300F" w:rsidRDefault="00FC300F" w:rsidP="003F4CE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300F">
        <w:rPr>
          <w:rFonts w:ascii="Times New Roman" w:eastAsia="Times New Roman" w:hAnsi="Times New Roman" w:cs="Times New Roman"/>
        </w:rPr>
        <w:t xml:space="preserve">Interested persons may obtain a copy </w:t>
      </w:r>
      <w:r w:rsidRPr="003F4CEB">
        <w:rPr>
          <w:rFonts w:ascii="Times New Roman" w:eastAsia="Times New Roman" w:hAnsi="Times New Roman" w:cs="Times New Roman"/>
        </w:rPr>
        <w:t>of the WUCC’s coordinated</w:t>
      </w:r>
      <w:r w:rsidR="00317442" w:rsidRPr="003F4CEB">
        <w:rPr>
          <w:rFonts w:ascii="Times New Roman" w:hAnsi="Times New Roman" w:cs="Times New Roman"/>
        </w:rPr>
        <w:t xml:space="preserve"> water system</w:t>
      </w:r>
      <w:r w:rsidRPr="003F4CEB">
        <w:rPr>
          <w:rFonts w:ascii="Times New Roman" w:eastAsia="Times New Roman" w:hAnsi="Times New Roman" w:cs="Times New Roman"/>
        </w:rPr>
        <w:t xml:space="preserve"> plan on the D</w:t>
      </w:r>
      <w:r w:rsidRPr="00FC300F">
        <w:rPr>
          <w:rFonts w:ascii="Times New Roman" w:eastAsia="Times New Roman" w:hAnsi="Times New Roman" w:cs="Times New Roman"/>
        </w:rPr>
        <w:t>P</w:t>
      </w:r>
      <w:r w:rsidRPr="003F4CEB">
        <w:rPr>
          <w:rFonts w:ascii="Times New Roman" w:eastAsia="Times New Roman" w:hAnsi="Times New Roman" w:cs="Times New Roman"/>
        </w:rPr>
        <w:t>H</w:t>
      </w:r>
      <w:r w:rsidR="00C27356">
        <w:rPr>
          <w:rFonts w:ascii="Times New Roman" w:eastAsia="Times New Roman" w:hAnsi="Times New Roman" w:cs="Times New Roman"/>
        </w:rPr>
        <w:t xml:space="preserve"> website at </w:t>
      </w:r>
      <w:hyperlink r:id="rId5" w:history="1">
        <w:r w:rsidR="00AC6A38" w:rsidRPr="00AC6A38">
          <w:rPr>
            <w:rStyle w:val="Hyperlink"/>
            <w:rFonts w:ascii="Times New Roman" w:hAnsi="Times New Roman" w:cs="Times New Roman"/>
          </w:rPr>
          <w:t>https://portal.ct.gov/DPH/Drinking-Water/WUCC/Water-Utility-Coordinating-Committee</w:t>
        </w:r>
      </w:hyperlink>
      <w:r w:rsidR="00C27356">
        <w:rPr>
          <w:rFonts w:ascii="Times New Roman" w:hAnsi="Times New Roman" w:cs="Times New Roman"/>
        </w:rPr>
        <w:t xml:space="preserve">. </w:t>
      </w:r>
      <w:r w:rsidRPr="00FC300F">
        <w:rPr>
          <w:rFonts w:ascii="Times New Roman" w:eastAsia="Times New Roman" w:hAnsi="Times New Roman" w:cs="Times New Roman"/>
        </w:rPr>
        <w:t xml:space="preserve">The </w:t>
      </w:r>
      <w:r w:rsidRPr="003F4CEB">
        <w:rPr>
          <w:rFonts w:ascii="Times New Roman" w:hAnsi="Times New Roman" w:cs="Times New Roman"/>
        </w:rPr>
        <w:t xml:space="preserve">coordinated water system plan </w:t>
      </w:r>
      <w:r w:rsidRPr="00FC300F">
        <w:rPr>
          <w:rFonts w:ascii="Times New Roman" w:eastAsia="Times New Roman" w:hAnsi="Times New Roman" w:cs="Times New Roman"/>
        </w:rPr>
        <w:t xml:space="preserve">is also available for inspection at the </w:t>
      </w:r>
      <w:r w:rsidR="00317442" w:rsidRPr="003F4CEB">
        <w:rPr>
          <w:rFonts w:ascii="Times New Roman" w:eastAsia="Times New Roman" w:hAnsi="Times New Roman" w:cs="Times New Roman"/>
        </w:rPr>
        <w:t>DPH Drinking Water Section</w:t>
      </w:r>
      <w:r w:rsidRPr="003F4CEB">
        <w:rPr>
          <w:rFonts w:ascii="Times New Roman" w:eastAsia="Times New Roman" w:hAnsi="Times New Roman" w:cs="Times New Roman"/>
        </w:rPr>
        <w:t>, 410 Capital Avenue</w:t>
      </w:r>
      <w:r w:rsidRPr="00FC300F">
        <w:rPr>
          <w:rFonts w:ascii="Times New Roman" w:eastAsia="Times New Roman" w:hAnsi="Times New Roman" w:cs="Times New Roman"/>
        </w:rPr>
        <w:t xml:space="preserve">, Hartford, CT from 8:30 </w:t>
      </w:r>
      <w:r w:rsidRPr="003F4CEB">
        <w:rPr>
          <w:rFonts w:ascii="Times New Roman" w:eastAsia="Times New Roman" w:hAnsi="Times New Roman" w:cs="Times New Roman"/>
        </w:rPr>
        <w:t>AM to</w:t>
      </w:r>
      <w:r w:rsidRPr="00FC300F">
        <w:rPr>
          <w:rFonts w:ascii="Times New Roman" w:eastAsia="Times New Roman" w:hAnsi="Times New Roman" w:cs="Times New Roman"/>
        </w:rPr>
        <w:t xml:space="preserve"> 4:30</w:t>
      </w:r>
      <w:r w:rsidRPr="003F4CEB">
        <w:rPr>
          <w:rFonts w:ascii="Times New Roman" w:eastAsia="Times New Roman" w:hAnsi="Times New Roman" w:cs="Times New Roman"/>
        </w:rPr>
        <w:t xml:space="preserve"> PM</w:t>
      </w:r>
      <w:r w:rsidRPr="00FC300F">
        <w:rPr>
          <w:rFonts w:ascii="Times New Roman" w:eastAsia="Times New Roman" w:hAnsi="Times New Roman" w:cs="Times New Roman"/>
        </w:rPr>
        <w:t xml:space="preserve">, Monday through Friday. Questions may be directed to </w:t>
      </w:r>
      <w:r w:rsidRPr="003F4CEB">
        <w:rPr>
          <w:rFonts w:ascii="Times New Roman" w:eastAsia="Times New Roman" w:hAnsi="Times New Roman" w:cs="Times New Roman"/>
        </w:rPr>
        <w:t>Rich</w:t>
      </w:r>
      <w:r w:rsidR="00317442" w:rsidRPr="003F4CEB">
        <w:rPr>
          <w:rFonts w:ascii="Times New Roman" w:eastAsia="Times New Roman" w:hAnsi="Times New Roman" w:cs="Times New Roman"/>
        </w:rPr>
        <w:t>ard</w:t>
      </w:r>
      <w:r w:rsidRPr="003F4CEB">
        <w:rPr>
          <w:rFonts w:ascii="Times New Roman" w:eastAsia="Times New Roman" w:hAnsi="Times New Roman" w:cs="Times New Roman"/>
        </w:rPr>
        <w:t xml:space="preserve"> I</w:t>
      </w:r>
      <w:r w:rsidR="00317442" w:rsidRPr="003F4CEB">
        <w:rPr>
          <w:rFonts w:ascii="Times New Roman" w:eastAsia="Times New Roman" w:hAnsi="Times New Roman" w:cs="Times New Roman"/>
        </w:rPr>
        <w:t>o</w:t>
      </w:r>
      <w:r w:rsidRPr="003F4CEB">
        <w:rPr>
          <w:rFonts w:ascii="Times New Roman" w:eastAsia="Times New Roman" w:hAnsi="Times New Roman" w:cs="Times New Roman"/>
        </w:rPr>
        <w:t>zzo</w:t>
      </w:r>
      <w:r w:rsidRPr="00FC300F">
        <w:rPr>
          <w:rFonts w:ascii="Times New Roman" w:eastAsia="Times New Roman" w:hAnsi="Times New Roman" w:cs="Times New Roman"/>
        </w:rPr>
        <w:t xml:space="preserve"> at </w:t>
      </w:r>
      <w:r w:rsidRPr="003F4CEB">
        <w:rPr>
          <w:rFonts w:ascii="Times New Roman" w:eastAsia="Times New Roman" w:hAnsi="Times New Roman" w:cs="Times New Roman"/>
        </w:rPr>
        <w:t>(</w:t>
      </w:r>
      <w:r w:rsidRPr="00FC300F">
        <w:rPr>
          <w:rFonts w:ascii="Times New Roman" w:eastAsia="Times New Roman" w:hAnsi="Times New Roman" w:cs="Times New Roman"/>
        </w:rPr>
        <w:t>860</w:t>
      </w:r>
      <w:r w:rsidRPr="003F4CEB">
        <w:rPr>
          <w:rFonts w:ascii="Times New Roman" w:eastAsia="Times New Roman" w:hAnsi="Times New Roman" w:cs="Times New Roman"/>
        </w:rPr>
        <w:t>) 509-7333</w:t>
      </w:r>
      <w:r w:rsidRPr="00FC300F">
        <w:rPr>
          <w:rFonts w:ascii="Times New Roman" w:eastAsia="Times New Roman" w:hAnsi="Times New Roman" w:cs="Times New Roman"/>
        </w:rPr>
        <w:t xml:space="preserve">or </w:t>
      </w:r>
      <w:hyperlink r:id="rId6" w:history="1">
        <w:r w:rsidR="003F4CEB" w:rsidRPr="003F4CEB">
          <w:rPr>
            <w:rStyle w:val="Hyperlink"/>
            <w:rFonts w:ascii="Times New Roman" w:eastAsia="Times New Roman" w:hAnsi="Times New Roman" w:cs="Times New Roman"/>
          </w:rPr>
          <w:t>richard.iozzo@ct.gov</w:t>
        </w:r>
      </w:hyperlink>
      <w:r w:rsidR="003F4CEB" w:rsidRPr="003F4CEB">
        <w:rPr>
          <w:rFonts w:ascii="Times New Roman" w:eastAsia="Times New Roman" w:hAnsi="Times New Roman" w:cs="Times New Roman"/>
        </w:rPr>
        <w:t>.</w:t>
      </w:r>
    </w:p>
    <w:p w:rsidR="00FC300F" w:rsidRPr="00FC300F" w:rsidRDefault="00FC300F" w:rsidP="003174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300F">
        <w:rPr>
          <w:rFonts w:ascii="Times New Roman" w:eastAsia="Times New Roman" w:hAnsi="Times New Roman" w:cs="Times New Roman"/>
        </w:rPr>
        <w:t> </w:t>
      </w:r>
    </w:p>
    <w:p w:rsidR="00FC300F" w:rsidRPr="00FC300F" w:rsidRDefault="00FC300F" w:rsidP="003174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F4CEB">
        <w:rPr>
          <w:rFonts w:ascii="Times New Roman" w:eastAsia="Times New Roman" w:hAnsi="Times New Roman" w:cs="Times New Roman"/>
        </w:rPr>
        <w:t xml:space="preserve">In making his decision to approve or reject the WUCC’s coordinated water system plan, </w:t>
      </w:r>
      <w:r w:rsidR="00317442" w:rsidRPr="003F4CEB">
        <w:rPr>
          <w:rFonts w:ascii="Times New Roman" w:eastAsia="Times New Roman" w:hAnsi="Times New Roman" w:cs="Times New Roman"/>
        </w:rPr>
        <w:t>the Commissioner wi</w:t>
      </w:r>
      <w:r w:rsidRPr="00FC300F">
        <w:rPr>
          <w:rFonts w:ascii="Times New Roman" w:eastAsia="Times New Roman" w:hAnsi="Times New Roman" w:cs="Times New Roman"/>
        </w:rPr>
        <w:t>ll consider</w:t>
      </w:r>
      <w:r w:rsidR="00BA59C2">
        <w:rPr>
          <w:rFonts w:ascii="Times New Roman" w:eastAsia="Times New Roman" w:hAnsi="Times New Roman" w:cs="Times New Roman"/>
        </w:rPr>
        <w:t>, inter alia,</w:t>
      </w:r>
      <w:r w:rsidRPr="00FC300F">
        <w:rPr>
          <w:rFonts w:ascii="Times New Roman" w:eastAsia="Times New Roman" w:hAnsi="Times New Roman" w:cs="Times New Roman"/>
        </w:rPr>
        <w:t xml:space="preserve"> written comments from interested persons that are received within 30 days from the publication date of this notice. Written comments should be directed to </w:t>
      </w:r>
      <w:r w:rsidR="00317442" w:rsidRPr="003F4CEB">
        <w:rPr>
          <w:rFonts w:ascii="Times New Roman" w:eastAsia="Times New Roman" w:hAnsi="Times New Roman" w:cs="Times New Roman"/>
        </w:rPr>
        <w:t>Richard Iozzo</w:t>
      </w:r>
      <w:r w:rsidRPr="00FC300F">
        <w:rPr>
          <w:rFonts w:ascii="Times New Roman" w:eastAsia="Times New Roman" w:hAnsi="Times New Roman" w:cs="Times New Roman"/>
        </w:rPr>
        <w:t xml:space="preserve">, </w:t>
      </w:r>
      <w:r w:rsidR="00317442" w:rsidRPr="003F4CEB">
        <w:rPr>
          <w:rFonts w:ascii="Times New Roman" w:eastAsia="Times New Roman" w:hAnsi="Times New Roman" w:cs="Times New Roman"/>
        </w:rPr>
        <w:t>DPH Drinking Water Section</w:t>
      </w:r>
      <w:r w:rsidRPr="00FC300F">
        <w:rPr>
          <w:rFonts w:ascii="Times New Roman" w:eastAsia="Times New Roman" w:hAnsi="Times New Roman" w:cs="Times New Roman"/>
        </w:rPr>
        <w:t xml:space="preserve">, </w:t>
      </w:r>
      <w:r w:rsidR="00317442" w:rsidRPr="003F4CEB">
        <w:rPr>
          <w:rFonts w:ascii="Times New Roman" w:eastAsia="Times New Roman" w:hAnsi="Times New Roman" w:cs="Times New Roman"/>
        </w:rPr>
        <w:t>410 Capital Avenue</w:t>
      </w:r>
      <w:r w:rsidR="00317442" w:rsidRPr="00FC300F">
        <w:rPr>
          <w:rFonts w:ascii="Times New Roman" w:eastAsia="Times New Roman" w:hAnsi="Times New Roman" w:cs="Times New Roman"/>
        </w:rPr>
        <w:t>, Hartford, CT</w:t>
      </w:r>
      <w:r w:rsidRPr="00FC300F">
        <w:rPr>
          <w:rFonts w:ascii="Times New Roman" w:eastAsia="Times New Roman" w:hAnsi="Times New Roman" w:cs="Times New Roman"/>
        </w:rPr>
        <w:t xml:space="preserve"> 061</w:t>
      </w:r>
      <w:r w:rsidR="00317442" w:rsidRPr="003F4CEB">
        <w:rPr>
          <w:rFonts w:ascii="Times New Roman" w:eastAsia="Times New Roman" w:hAnsi="Times New Roman" w:cs="Times New Roman"/>
        </w:rPr>
        <w:t>34</w:t>
      </w:r>
      <w:r w:rsidRPr="00FC300F">
        <w:rPr>
          <w:rFonts w:ascii="Times New Roman" w:eastAsia="Times New Roman" w:hAnsi="Times New Roman" w:cs="Times New Roman"/>
        </w:rPr>
        <w:t xml:space="preserve"> or may be submitted via electronic mail to </w:t>
      </w:r>
      <w:hyperlink r:id="rId7" w:history="1">
        <w:r w:rsidR="003F4CEB" w:rsidRPr="003F4CEB">
          <w:rPr>
            <w:rStyle w:val="Hyperlink"/>
            <w:rFonts w:ascii="Times New Roman" w:eastAsia="Times New Roman" w:hAnsi="Times New Roman" w:cs="Times New Roman"/>
          </w:rPr>
          <w:t>richard.iozzo@ct.gov</w:t>
        </w:r>
      </w:hyperlink>
      <w:r w:rsidRPr="00FC300F">
        <w:rPr>
          <w:rFonts w:ascii="Times New Roman" w:eastAsia="Times New Roman" w:hAnsi="Times New Roman" w:cs="Times New Roman"/>
        </w:rPr>
        <w:t>.</w:t>
      </w:r>
    </w:p>
    <w:p w:rsidR="003F4CEB" w:rsidRPr="003F4CEB" w:rsidRDefault="003F4CEB" w:rsidP="0031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0DF3" w:rsidRPr="003F4CEB" w:rsidRDefault="00040DF3" w:rsidP="0031744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40DF3" w:rsidRPr="003F4CEB" w:rsidSect="00024483">
      <w:pgSz w:w="12240" w:h="15840"/>
      <w:pgMar w:top="2736" w:right="1440" w:bottom="273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83"/>
    <w:rsid w:val="00007F0D"/>
    <w:rsid w:val="00024483"/>
    <w:rsid w:val="00040DF3"/>
    <w:rsid w:val="000D60C8"/>
    <w:rsid w:val="000D7118"/>
    <w:rsid w:val="002248FF"/>
    <w:rsid w:val="00253FE2"/>
    <w:rsid w:val="002D76FE"/>
    <w:rsid w:val="002E55F1"/>
    <w:rsid w:val="00317442"/>
    <w:rsid w:val="003C2023"/>
    <w:rsid w:val="003F4CEB"/>
    <w:rsid w:val="0041448A"/>
    <w:rsid w:val="004B3421"/>
    <w:rsid w:val="004D34D2"/>
    <w:rsid w:val="00613077"/>
    <w:rsid w:val="00637409"/>
    <w:rsid w:val="00876489"/>
    <w:rsid w:val="008F4458"/>
    <w:rsid w:val="009332BB"/>
    <w:rsid w:val="0094395F"/>
    <w:rsid w:val="00986D4B"/>
    <w:rsid w:val="009E67C0"/>
    <w:rsid w:val="00A10151"/>
    <w:rsid w:val="00A84E89"/>
    <w:rsid w:val="00AC6A38"/>
    <w:rsid w:val="00BA59C2"/>
    <w:rsid w:val="00C27356"/>
    <w:rsid w:val="00C823E0"/>
    <w:rsid w:val="00D86A82"/>
    <w:rsid w:val="00DA5076"/>
    <w:rsid w:val="00E1488C"/>
    <w:rsid w:val="00E4297A"/>
    <w:rsid w:val="00E6368D"/>
    <w:rsid w:val="00E93E3F"/>
    <w:rsid w:val="00ED225D"/>
    <w:rsid w:val="00EF0445"/>
    <w:rsid w:val="00FC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206300-A336-4AD2-9442-5DA43E51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4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30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7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4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4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4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823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hard.Iozzo@ct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Iozzo@ct.gov" TargetMode="External"/><Relationship Id="rId5" Type="http://schemas.openxmlformats.org/officeDocument/2006/relationships/hyperlink" Target="https://portal.ct.gov/DPH/Drinking-Water/WUCC/Water-Utility-Coordinating-Committee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595B-BAC0-40BF-BF94-85DF3999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Keenan, Kathryn</dc:creator>
  <cp:lastModifiedBy>Terri Kuskowski</cp:lastModifiedBy>
  <cp:revision>2</cp:revision>
  <cp:lastPrinted>2018-06-21T14:53:00Z</cp:lastPrinted>
  <dcterms:created xsi:type="dcterms:W3CDTF">2018-08-29T12:26:00Z</dcterms:created>
  <dcterms:modified xsi:type="dcterms:W3CDTF">2018-08-29T12:26:00Z</dcterms:modified>
</cp:coreProperties>
</file>